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7D" w:rsidRPr="0005370F" w:rsidRDefault="0074327D" w:rsidP="0005370F">
      <w:pPr>
        <w:spacing w:after="0" w:line="360" w:lineRule="auto"/>
        <w:ind w:left="567"/>
        <w:rPr>
          <w:rFonts w:ascii="Arial" w:hAnsi="Arial" w:cs="Arial"/>
          <w:b/>
          <w:sz w:val="24"/>
          <w:szCs w:val="24"/>
        </w:rPr>
      </w:pPr>
    </w:p>
    <w:p w:rsidR="0074327D" w:rsidRPr="0005370F" w:rsidRDefault="0074327D" w:rsidP="0005370F">
      <w:pPr>
        <w:spacing w:after="0" w:line="36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05370F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52FBAE08" wp14:editId="1C503932">
            <wp:extent cx="1950720" cy="1462180"/>
            <wp:effectExtent l="0" t="0" r="0" b="508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084" cy="146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27D" w:rsidRPr="0005370F" w:rsidRDefault="0074327D" w:rsidP="0005370F">
      <w:pPr>
        <w:spacing w:after="0" w:line="360" w:lineRule="auto"/>
        <w:ind w:left="567"/>
        <w:rPr>
          <w:rFonts w:ascii="Arial" w:hAnsi="Arial" w:cs="Arial"/>
          <w:b/>
          <w:sz w:val="24"/>
          <w:szCs w:val="24"/>
        </w:rPr>
      </w:pPr>
    </w:p>
    <w:p w:rsidR="0074327D" w:rsidRPr="0005370F" w:rsidRDefault="0074327D" w:rsidP="0005370F">
      <w:pPr>
        <w:spacing w:after="0" w:line="360" w:lineRule="auto"/>
        <w:ind w:left="567"/>
        <w:rPr>
          <w:rFonts w:ascii="Arial" w:hAnsi="Arial" w:cs="Arial"/>
          <w:b/>
          <w:sz w:val="24"/>
          <w:szCs w:val="24"/>
        </w:rPr>
      </w:pPr>
      <w:r w:rsidRPr="0005370F">
        <w:rPr>
          <w:rFonts w:ascii="Arial" w:hAnsi="Arial" w:cs="Arial"/>
          <w:b/>
          <w:sz w:val="24"/>
          <w:szCs w:val="24"/>
        </w:rPr>
        <w:t xml:space="preserve">LA OFICINA DE IGUAL DE LA UNED y EL DEPARTAMENTO DE RADIO DEL CEMAV </w:t>
      </w:r>
    </w:p>
    <w:p w:rsidR="0074327D" w:rsidRPr="0005370F" w:rsidRDefault="0074327D" w:rsidP="0005370F">
      <w:pPr>
        <w:spacing w:after="0" w:line="360" w:lineRule="auto"/>
        <w:ind w:left="567"/>
        <w:rPr>
          <w:rFonts w:ascii="Arial" w:hAnsi="Arial" w:cs="Arial"/>
          <w:b/>
          <w:sz w:val="24"/>
          <w:szCs w:val="24"/>
        </w:rPr>
      </w:pPr>
      <w:proofErr w:type="gramStart"/>
      <w:r w:rsidRPr="0005370F">
        <w:rPr>
          <w:rFonts w:ascii="Arial" w:hAnsi="Arial" w:cs="Arial"/>
          <w:b/>
          <w:sz w:val="24"/>
          <w:szCs w:val="24"/>
        </w:rPr>
        <w:t>han</w:t>
      </w:r>
      <w:proofErr w:type="gramEnd"/>
      <w:r w:rsidRPr="0005370F">
        <w:rPr>
          <w:rFonts w:ascii="Arial" w:hAnsi="Arial" w:cs="Arial"/>
          <w:b/>
          <w:sz w:val="24"/>
          <w:szCs w:val="24"/>
        </w:rPr>
        <w:t xml:space="preserve"> creado un nuevo espacio radiofónico, la serie YO TENGO UN SUEÑO,  que se emite en </w:t>
      </w:r>
      <w:proofErr w:type="spellStart"/>
      <w:r w:rsidRPr="0005370F">
        <w:rPr>
          <w:rFonts w:ascii="Arial" w:hAnsi="Arial" w:cs="Arial"/>
          <w:b/>
          <w:sz w:val="24"/>
          <w:szCs w:val="24"/>
        </w:rPr>
        <w:t>CanalUNED</w:t>
      </w:r>
      <w:proofErr w:type="spellEnd"/>
      <w:r w:rsidRPr="0005370F">
        <w:rPr>
          <w:rFonts w:ascii="Arial" w:hAnsi="Arial" w:cs="Arial"/>
          <w:b/>
          <w:sz w:val="24"/>
          <w:szCs w:val="24"/>
        </w:rPr>
        <w:t xml:space="preserve"> y en </w:t>
      </w:r>
      <w:proofErr w:type="spellStart"/>
      <w:r w:rsidRPr="0005370F">
        <w:rPr>
          <w:rFonts w:ascii="Arial" w:hAnsi="Arial" w:cs="Arial"/>
          <w:b/>
          <w:sz w:val="24"/>
          <w:szCs w:val="24"/>
        </w:rPr>
        <w:t>Youtube</w:t>
      </w:r>
      <w:proofErr w:type="spellEnd"/>
      <w:r w:rsidRPr="0005370F">
        <w:rPr>
          <w:rFonts w:ascii="Arial" w:hAnsi="Arial" w:cs="Arial"/>
          <w:b/>
          <w:sz w:val="24"/>
          <w:szCs w:val="24"/>
        </w:rPr>
        <w:t xml:space="preserve">. </w:t>
      </w:r>
    </w:p>
    <w:p w:rsidR="0005370F" w:rsidRDefault="0005370F" w:rsidP="0005370F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:rsidR="0074327D" w:rsidRDefault="00577711" w:rsidP="0005370F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05370F">
        <w:rPr>
          <w:rFonts w:ascii="Arial" w:hAnsi="Arial" w:cs="Arial"/>
          <w:sz w:val="24"/>
          <w:szCs w:val="24"/>
        </w:rPr>
        <w:t>Un programa que aborda la igualdad entre hombres y mujeres, la violencia de género y la discriminación en todas sus manifestaciones.</w:t>
      </w:r>
    </w:p>
    <w:p w:rsidR="0005370F" w:rsidRPr="0005370F" w:rsidRDefault="0005370F" w:rsidP="0005370F">
      <w:pPr>
        <w:spacing w:after="0" w:line="360" w:lineRule="auto"/>
        <w:ind w:left="567"/>
        <w:rPr>
          <w:rFonts w:ascii="Arial" w:hAnsi="Arial" w:cs="Arial"/>
          <w:b/>
          <w:sz w:val="24"/>
          <w:szCs w:val="24"/>
        </w:rPr>
      </w:pPr>
    </w:p>
    <w:p w:rsidR="0074327D" w:rsidRPr="0005370F" w:rsidRDefault="0074327D" w:rsidP="0005370F">
      <w:pPr>
        <w:spacing w:after="0" w:line="360" w:lineRule="auto"/>
        <w:ind w:left="567"/>
        <w:rPr>
          <w:rFonts w:ascii="Arial" w:hAnsi="Arial" w:cs="Arial"/>
          <w:i/>
          <w:sz w:val="24"/>
          <w:szCs w:val="24"/>
        </w:rPr>
      </w:pPr>
    </w:p>
    <w:p w:rsidR="0005370F" w:rsidRPr="00E271B2" w:rsidRDefault="0005370F" w:rsidP="00E271B2">
      <w:pPr>
        <w:spacing w:after="0" w:line="360" w:lineRule="auto"/>
        <w:ind w:left="567"/>
        <w:rPr>
          <w:rFonts w:ascii="Arial" w:hAnsi="Arial" w:cs="Arial"/>
          <w:b/>
          <w:sz w:val="24"/>
          <w:szCs w:val="24"/>
        </w:rPr>
      </w:pPr>
      <w:r w:rsidRPr="00E271B2">
        <w:rPr>
          <w:rFonts w:ascii="Arial" w:hAnsi="Arial" w:cs="Arial"/>
          <w:b/>
          <w:i/>
          <w:sz w:val="24"/>
          <w:szCs w:val="24"/>
        </w:rPr>
        <w:t>YO TENGO UN SUEÑO. Ley, derechos, recursos y violencia de género.</w:t>
      </w:r>
    </w:p>
    <w:p w:rsidR="0074327D" w:rsidRPr="0005370F" w:rsidRDefault="0005370F" w:rsidP="0005370F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05370F">
        <w:rPr>
          <w:rFonts w:ascii="Arial" w:hAnsi="Arial" w:cs="Arial"/>
          <w:sz w:val="24"/>
          <w:szCs w:val="24"/>
        </w:rPr>
        <w:t xml:space="preserve">En este programa obtendremos respuestas a las preguntas:  </w:t>
      </w:r>
    </w:p>
    <w:p w:rsidR="0005370F" w:rsidRPr="0005370F" w:rsidRDefault="0005370F" w:rsidP="0005370F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370F">
        <w:rPr>
          <w:rFonts w:ascii="Arial" w:hAnsi="Arial" w:cs="Arial"/>
          <w:sz w:val="24"/>
          <w:szCs w:val="24"/>
        </w:rPr>
        <w:t>¿Qué se entiende por pareja en la ley actual contra la violencia de género?</w:t>
      </w:r>
    </w:p>
    <w:p w:rsidR="0005370F" w:rsidRPr="0005370F" w:rsidRDefault="0005370F" w:rsidP="0005370F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370F">
        <w:rPr>
          <w:rFonts w:ascii="Arial" w:hAnsi="Arial" w:cs="Arial"/>
          <w:sz w:val="24"/>
          <w:szCs w:val="24"/>
        </w:rPr>
        <w:t>¿Cuáles son los derechos de las mujeres víctimas de la violencia de género?</w:t>
      </w:r>
    </w:p>
    <w:p w:rsidR="0005370F" w:rsidRPr="0005370F" w:rsidRDefault="0005370F" w:rsidP="0005370F">
      <w:pPr>
        <w:pStyle w:val="NormalWeb"/>
        <w:numPr>
          <w:ilvl w:val="0"/>
          <w:numId w:val="10"/>
        </w:numPr>
        <w:spacing w:after="0" w:afterAutospacing="0" w:line="360" w:lineRule="auto"/>
        <w:jc w:val="both"/>
        <w:rPr>
          <w:rFonts w:ascii="Arial" w:hAnsi="Arial" w:cs="Arial"/>
        </w:rPr>
      </w:pPr>
      <w:r w:rsidRPr="0005370F">
        <w:rPr>
          <w:rFonts w:ascii="Arial" w:hAnsi="Arial" w:cs="Arial"/>
        </w:rPr>
        <w:t>¿Qué es una orden de alejamiento?</w:t>
      </w:r>
    </w:p>
    <w:p w:rsidR="0005370F" w:rsidRPr="0005370F" w:rsidRDefault="0005370F" w:rsidP="0005370F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370F">
        <w:rPr>
          <w:rFonts w:ascii="Arial" w:hAnsi="Arial" w:cs="Arial"/>
          <w:sz w:val="24"/>
          <w:szCs w:val="24"/>
        </w:rPr>
        <w:t>¿Qué es el lenguaje sexista?</w:t>
      </w:r>
    </w:p>
    <w:p w:rsidR="0005370F" w:rsidRPr="0005370F" w:rsidRDefault="0005370F" w:rsidP="0005370F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370F">
        <w:rPr>
          <w:rFonts w:ascii="Arial" w:hAnsi="Arial" w:cs="Arial"/>
          <w:sz w:val="24"/>
          <w:szCs w:val="24"/>
        </w:rPr>
        <w:t>¿Qué son los derechos de conciliación de la vida personal, familiar y laboral?</w:t>
      </w:r>
    </w:p>
    <w:p w:rsidR="0005370F" w:rsidRPr="0005370F" w:rsidRDefault="0005370F" w:rsidP="0005370F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370F">
        <w:rPr>
          <w:rFonts w:ascii="Arial" w:hAnsi="Arial" w:cs="Arial"/>
          <w:sz w:val="24"/>
          <w:szCs w:val="24"/>
        </w:rPr>
        <w:t xml:space="preserve">¿Puede una mujer víctima de la violencia de género acogerse a </w:t>
      </w:r>
      <w:proofErr w:type="spellStart"/>
      <w:r w:rsidRPr="0005370F">
        <w:rPr>
          <w:rFonts w:ascii="Arial" w:hAnsi="Arial" w:cs="Arial"/>
          <w:sz w:val="24"/>
          <w:szCs w:val="24"/>
        </w:rPr>
        <w:t>al</w:t>
      </w:r>
      <w:proofErr w:type="spellEnd"/>
      <w:r w:rsidRPr="0005370F">
        <w:rPr>
          <w:rFonts w:ascii="Arial" w:hAnsi="Arial" w:cs="Arial"/>
          <w:sz w:val="24"/>
          <w:szCs w:val="24"/>
        </w:rPr>
        <w:t xml:space="preserve"> exención del deber de declarar?</w:t>
      </w:r>
    </w:p>
    <w:p w:rsidR="0005370F" w:rsidRPr="0005370F" w:rsidRDefault="0005370F" w:rsidP="0005370F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370F">
        <w:rPr>
          <w:rFonts w:ascii="Arial" w:hAnsi="Arial" w:cs="Arial"/>
          <w:sz w:val="24"/>
          <w:szCs w:val="24"/>
        </w:rPr>
        <w:t>¿Qué tipos de violencia de género son mayoritarios en la mujer con discapacidad?</w:t>
      </w:r>
    </w:p>
    <w:p w:rsidR="0005370F" w:rsidRPr="0005370F" w:rsidRDefault="0005370F" w:rsidP="0005370F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370F">
        <w:rPr>
          <w:rFonts w:ascii="Arial" w:hAnsi="Arial" w:cs="Arial"/>
          <w:sz w:val="24"/>
          <w:szCs w:val="24"/>
        </w:rPr>
        <w:t>¿Existen diferencias en la violencia de género entre las mujeres con discapacidad y las que no?</w:t>
      </w:r>
    </w:p>
    <w:p w:rsidR="0005370F" w:rsidRPr="0005370F" w:rsidRDefault="0005370F" w:rsidP="0005370F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370F">
        <w:rPr>
          <w:rFonts w:ascii="Arial" w:hAnsi="Arial" w:cs="Arial"/>
          <w:sz w:val="24"/>
          <w:szCs w:val="24"/>
        </w:rPr>
        <w:t>¿Existen recursos adecuados para atender a la mujer con discapacidad que sufre violencia de género?</w:t>
      </w:r>
    </w:p>
    <w:p w:rsidR="0005370F" w:rsidRPr="0005370F" w:rsidRDefault="0005370F" w:rsidP="0005370F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</w:p>
    <w:p w:rsidR="0005370F" w:rsidRDefault="0005370F" w:rsidP="0005370F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Participan: </w:t>
      </w:r>
    </w:p>
    <w:p w:rsidR="00577711" w:rsidRPr="0005370F" w:rsidRDefault="00577711" w:rsidP="0005370F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05370F">
        <w:rPr>
          <w:rFonts w:ascii="Arial" w:hAnsi="Arial" w:cs="Arial"/>
          <w:sz w:val="24"/>
          <w:szCs w:val="24"/>
        </w:rPr>
        <w:t xml:space="preserve">Teresa San Segundo Manuel, profesora de Derecho Civil, Directora del Centro de Estudios de Género de la UNED y del Máster de Malos Tratos y Violencia de Género. </w:t>
      </w:r>
      <w:r w:rsidRPr="0005370F">
        <w:rPr>
          <w:rFonts w:ascii="Arial" w:hAnsi="Arial" w:cs="Arial"/>
          <w:sz w:val="24"/>
          <w:szCs w:val="24"/>
        </w:rPr>
        <w:tab/>
      </w:r>
    </w:p>
    <w:p w:rsidR="00577711" w:rsidRPr="0005370F" w:rsidRDefault="00577711" w:rsidP="0005370F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05370F">
        <w:rPr>
          <w:rFonts w:ascii="Arial" w:hAnsi="Arial" w:cs="Arial"/>
          <w:sz w:val="24"/>
          <w:szCs w:val="24"/>
        </w:rPr>
        <w:t>Pedro Fernández Santiago, profesor de Servicios Sociales y Dependencia de la UNED</w:t>
      </w:r>
    </w:p>
    <w:p w:rsidR="009A0015" w:rsidRPr="0005370F" w:rsidRDefault="00577711" w:rsidP="00E271B2">
      <w:pPr>
        <w:spacing w:after="0" w:line="360" w:lineRule="auto"/>
        <w:ind w:left="567"/>
        <w:rPr>
          <w:rFonts w:ascii="Arial" w:hAnsi="Arial" w:cs="Arial"/>
        </w:rPr>
      </w:pPr>
      <w:r w:rsidRPr="0005370F">
        <w:rPr>
          <w:rFonts w:ascii="Arial" w:hAnsi="Arial" w:cs="Arial"/>
          <w:sz w:val="24"/>
          <w:szCs w:val="24"/>
        </w:rPr>
        <w:t xml:space="preserve">Isabel Serrano </w:t>
      </w:r>
      <w:proofErr w:type="spellStart"/>
      <w:r w:rsidRPr="0005370F">
        <w:rPr>
          <w:rFonts w:ascii="Arial" w:hAnsi="Arial" w:cs="Arial"/>
          <w:sz w:val="24"/>
          <w:szCs w:val="24"/>
        </w:rPr>
        <w:t>Maillo</w:t>
      </w:r>
      <w:proofErr w:type="spellEnd"/>
      <w:r w:rsidRPr="0005370F">
        <w:rPr>
          <w:rFonts w:ascii="Arial" w:hAnsi="Arial" w:cs="Arial"/>
          <w:sz w:val="24"/>
          <w:szCs w:val="24"/>
        </w:rPr>
        <w:t xml:space="preserve">, profesora de Derecho Constitucional en la Universidad Complutense de Madrid </w:t>
      </w:r>
      <w:bookmarkStart w:id="0" w:name="_GoBack"/>
      <w:bookmarkEnd w:id="0"/>
    </w:p>
    <w:sectPr w:rsidR="009A0015" w:rsidRPr="0005370F" w:rsidSect="00E02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24E"/>
    <w:multiLevelType w:val="hybridMultilevel"/>
    <w:tmpl w:val="4A4A4870"/>
    <w:lvl w:ilvl="0" w:tplc="E336235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255B5"/>
    <w:multiLevelType w:val="hybridMultilevel"/>
    <w:tmpl w:val="8B3C23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215C57"/>
    <w:multiLevelType w:val="hybridMultilevel"/>
    <w:tmpl w:val="8ABCE90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2F123C"/>
    <w:multiLevelType w:val="hybridMultilevel"/>
    <w:tmpl w:val="8CB68A68"/>
    <w:lvl w:ilvl="0" w:tplc="BC080A82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4B1B1022"/>
    <w:multiLevelType w:val="hybridMultilevel"/>
    <w:tmpl w:val="61A2F664"/>
    <w:lvl w:ilvl="0" w:tplc="F08CA9E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D2C54F1"/>
    <w:multiLevelType w:val="hybridMultilevel"/>
    <w:tmpl w:val="96CED5F0"/>
    <w:lvl w:ilvl="0" w:tplc="F08CA9E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D35681"/>
    <w:multiLevelType w:val="hybridMultilevel"/>
    <w:tmpl w:val="983E0906"/>
    <w:lvl w:ilvl="0" w:tplc="28A80224">
      <w:start w:val="1"/>
      <w:numFmt w:val="decimal"/>
      <w:lvlText w:val="%1-"/>
      <w:lvlJc w:val="left"/>
      <w:pPr>
        <w:ind w:left="927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FA4EF8"/>
    <w:multiLevelType w:val="hybridMultilevel"/>
    <w:tmpl w:val="8D6AC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352FD"/>
    <w:multiLevelType w:val="hybridMultilevel"/>
    <w:tmpl w:val="61A2F664"/>
    <w:lvl w:ilvl="0" w:tplc="F08CA9E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F4607B9"/>
    <w:multiLevelType w:val="hybridMultilevel"/>
    <w:tmpl w:val="232A4DA8"/>
    <w:lvl w:ilvl="0" w:tplc="8D2AEA2C">
      <w:start w:val="1"/>
      <w:numFmt w:val="decimal"/>
      <w:lvlText w:val="%1-"/>
      <w:lvlJc w:val="left"/>
      <w:pPr>
        <w:ind w:left="927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11"/>
    <w:rsid w:val="0005370F"/>
    <w:rsid w:val="00577711"/>
    <w:rsid w:val="0074327D"/>
    <w:rsid w:val="009A0015"/>
    <w:rsid w:val="00E2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1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27D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327D"/>
    <w:pPr>
      <w:ind w:left="720"/>
      <w:contextualSpacing/>
    </w:pPr>
  </w:style>
  <w:style w:type="paragraph" w:styleId="NormalWeb">
    <w:name w:val="Normal (Web)"/>
    <w:basedOn w:val="Normal"/>
    <w:rsid w:val="00053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1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27D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327D"/>
    <w:pPr>
      <w:ind w:left="720"/>
      <w:contextualSpacing/>
    </w:pPr>
  </w:style>
  <w:style w:type="paragraph" w:styleId="NormalWeb">
    <w:name w:val="Normal (Web)"/>
    <w:basedOn w:val="Normal"/>
    <w:rsid w:val="00053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Checa</dc:creator>
  <cp:lastModifiedBy>Marisol</cp:lastModifiedBy>
  <cp:revision>4</cp:revision>
  <dcterms:created xsi:type="dcterms:W3CDTF">2015-02-13T10:34:00Z</dcterms:created>
  <dcterms:modified xsi:type="dcterms:W3CDTF">2015-02-16T11:07:00Z</dcterms:modified>
</cp:coreProperties>
</file>